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E8EF" w14:textId="1D588FC0" w:rsidR="0019067C" w:rsidRPr="0019067C" w:rsidRDefault="0019067C">
      <w:pPr>
        <w:pStyle w:val="BodyText"/>
        <w:ind w:left="108"/>
        <w:rPr>
          <w:rFonts w:ascii="Times New Roman"/>
          <w:b/>
          <w:bCs/>
          <w:sz w:val="48"/>
        </w:rPr>
      </w:pPr>
      <w:bookmarkStart w:id="0" w:name="_GoBack"/>
      <w:bookmarkEnd w:id="0"/>
      <w:r w:rsidRPr="0019067C">
        <w:rPr>
          <w:rFonts w:ascii="Times New Roman"/>
          <w:b/>
          <w:bCs/>
          <w:sz w:val="48"/>
        </w:rPr>
        <w:t xml:space="preserve">The North Carolina </w:t>
      </w:r>
    </w:p>
    <w:p w14:paraId="61FF69B7" w14:textId="5AE227B9" w:rsidR="0068017D" w:rsidRPr="0019067C" w:rsidRDefault="0019067C">
      <w:pPr>
        <w:pStyle w:val="BodyText"/>
        <w:ind w:left="108"/>
        <w:rPr>
          <w:rFonts w:ascii="Times New Roman"/>
          <w:sz w:val="20"/>
        </w:rPr>
      </w:pPr>
      <w:r w:rsidRPr="0019067C">
        <w:rPr>
          <w:rFonts w:ascii="Times New Roman"/>
          <w:b/>
          <w:bCs/>
          <w:sz w:val="48"/>
          <w:u w:val="single"/>
        </w:rPr>
        <w:t>Dairy Youth Foundation</w:t>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Pr>
          <w:rFonts w:ascii="Times New Roman"/>
          <w:b/>
          <w:bCs/>
          <w:sz w:val="40"/>
          <w:u w:val="single"/>
        </w:rPr>
        <w:tab/>
      </w:r>
      <w:r w:rsidRPr="0019067C">
        <w:rPr>
          <w:rFonts w:ascii="Times New Roman"/>
          <w:b/>
          <w:bCs/>
          <w:sz w:val="40"/>
        </w:rPr>
        <w:br/>
      </w:r>
      <w:r w:rsidRPr="0019067C">
        <w:rPr>
          <w:rFonts w:ascii="Times New Roman"/>
          <w:bCs/>
          <w:sz w:val="20"/>
        </w:rPr>
        <w:t>c/o North Carolina Dairy Youth Foundation, Box 7621, Raleigh, NC 27695-7621</w:t>
      </w:r>
    </w:p>
    <w:p w14:paraId="1E878E63" w14:textId="77777777" w:rsidR="0068017D" w:rsidRDefault="0068017D">
      <w:pPr>
        <w:pStyle w:val="BodyText"/>
        <w:spacing w:before="5"/>
        <w:ind w:left="0"/>
        <w:rPr>
          <w:rFonts w:ascii="Times New Roman"/>
          <w:sz w:val="13"/>
        </w:rPr>
      </w:pPr>
    </w:p>
    <w:p w14:paraId="0B536D79" w14:textId="77777777" w:rsidR="0019067C" w:rsidRDefault="0019067C">
      <w:pPr>
        <w:spacing w:before="47"/>
        <w:ind w:left="140"/>
        <w:rPr>
          <w:sz w:val="26"/>
        </w:rPr>
      </w:pPr>
    </w:p>
    <w:p w14:paraId="516E3DF0" w14:textId="77777777" w:rsidR="0068017D" w:rsidRDefault="00D015C1">
      <w:pPr>
        <w:spacing w:before="47"/>
        <w:ind w:left="140"/>
        <w:rPr>
          <w:sz w:val="26"/>
        </w:rPr>
      </w:pPr>
      <w:r>
        <w:rPr>
          <w:sz w:val="26"/>
        </w:rPr>
        <w:t>MEMORANDUM</w:t>
      </w:r>
    </w:p>
    <w:p w14:paraId="0D4AEF17" w14:textId="77777777" w:rsidR="0068017D" w:rsidRDefault="0068017D">
      <w:pPr>
        <w:pStyle w:val="BodyText"/>
        <w:ind w:left="0"/>
      </w:pPr>
    </w:p>
    <w:p w14:paraId="3A7951D2" w14:textId="4ADA39F8" w:rsidR="00124510" w:rsidRDefault="00D015C1">
      <w:pPr>
        <w:pStyle w:val="BodyText"/>
        <w:spacing w:line="480" w:lineRule="auto"/>
        <w:ind w:left="140" w:right="3135"/>
      </w:pPr>
      <w:r>
        <w:t>To: FFA D</w:t>
      </w:r>
      <w:r w:rsidR="00124510">
        <w:t>airy Evaluation CDE / 4-H Dairy Judging Participants</w:t>
      </w:r>
    </w:p>
    <w:p w14:paraId="0EC3031A" w14:textId="16A5E39F" w:rsidR="0068017D" w:rsidRDefault="00D015C1">
      <w:pPr>
        <w:pStyle w:val="BodyText"/>
        <w:spacing w:line="480" w:lineRule="auto"/>
        <w:ind w:left="140" w:right="3135"/>
      </w:pPr>
      <w:r>
        <w:t>From:  Nancy Keith / Jason Wright</w:t>
      </w:r>
      <w:r w:rsidR="00395AB0">
        <w:t xml:space="preserve"> / Andy VonCanon</w:t>
      </w:r>
    </w:p>
    <w:p w14:paraId="1D3BC7CD" w14:textId="03B0552D" w:rsidR="00434700" w:rsidRDefault="00D015C1">
      <w:pPr>
        <w:pStyle w:val="BodyText"/>
        <w:spacing w:line="480" w:lineRule="auto"/>
        <w:ind w:left="140" w:right="3515"/>
      </w:pPr>
      <w:r>
        <w:t>RE:</w:t>
      </w:r>
      <w:r w:rsidR="00434700">
        <w:t xml:space="preserve"> State FFA Dairy Evaluation CDE</w:t>
      </w:r>
      <w:r>
        <w:t>/State 4-H Dairy Judging</w:t>
      </w:r>
      <w:r w:rsidR="00434700">
        <w:t xml:space="preserve"> Event</w:t>
      </w:r>
      <w:r>
        <w:t xml:space="preserve"> </w:t>
      </w:r>
    </w:p>
    <w:p w14:paraId="6A5AA355" w14:textId="6B53E90A" w:rsidR="0068017D" w:rsidRDefault="00D015C1">
      <w:pPr>
        <w:pStyle w:val="BodyText"/>
        <w:spacing w:line="480" w:lineRule="auto"/>
        <w:ind w:left="140" w:right="3515"/>
      </w:pPr>
      <w:r>
        <w:t xml:space="preserve">Date: </w:t>
      </w:r>
      <w:r w:rsidR="00561AC3">
        <w:t>January 1</w:t>
      </w:r>
      <w:r w:rsidR="0071311B">
        <w:t>3</w:t>
      </w:r>
      <w:r w:rsidR="00561AC3">
        <w:t>,</w:t>
      </w:r>
      <w:r w:rsidR="00F321BF">
        <w:t xml:space="preserve"> 20</w:t>
      </w:r>
      <w:r w:rsidR="0071311B">
        <w:t>20</w:t>
      </w:r>
    </w:p>
    <w:p w14:paraId="3238D822" w14:textId="4CF443D0" w:rsidR="0068017D" w:rsidRPr="002A42BD" w:rsidRDefault="00D015C1" w:rsidP="002A42BD">
      <w:pPr>
        <w:pStyle w:val="BodyText"/>
        <w:spacing w:before="1" w:line="293" w:lineRule="exact"/>
        <w:ind w:left="140"/>
      </w:pPr>
      <w:r>
        <w:t>The North Carolina Dairy Youth Foundation is looking forward to working with each of you at this</w:t>
      </w:r>
      <w:r w:rsidR="002A42BD">
        <w:t xml:space="preserve"> </w:t>
      </w:r>
      <w:r>
        <w:t xml:space="preserve">year’s combined FFA State Dairy Career Development Event and 4-H State Dairy Judging Contest to be held </w:t>
      </w:r>
      <w:r w:rsidR="00F321BF">
        <w:rPr>
          <w:b/>
        </w:rPr>
        <w:t xml:space="preserve">Friday March </w:t>
      </w:r>
      <w:r w:rsidR="0071311B">
        <w:rPr>
          <w:b/>
        </w:rPr>
        <w:t>7</w:t>
      </w:r>
      <w:r w:rsidR="00F321BF">
        <w:rPr>
          <w:b/>
        </w:rPr>
        <w:t>2, 20</w:t>
      </w:r>
      <w:r w:rsidR="0071311B">
        <w:rPr>
          <w:b/>
        </w:rPr>
        <w:t>20</w:t>
      </w:r>
      <w:r>
        <w:rPr>
          <w:b/>
        </w:rPr>
        <w:t xml:space="preserve"> </w:t>
      </w:r>
      <w:r>
        <w:t xml:space="preserve">at the </w:t>
      </w:r>
      <w:r w:rsidR="00F321BF">
        <w:t>Winston-Salem Fairgrounds</w:t>
      </w:r>
      <w:r>
        <w:t xml:space="preserve">. This is your registration notification. Please review these materials carefully and respond appropriately to ensure your FFA chapter’s or county 4-H team’s eligibility for this CDE/contest. Individuals can dual participate in FFA and 4-H events. It is critical that I receive your registration information in a timely manner. The number of participants will impact event planning. </w:t>
      </w:r>
      <w:r>
        <w:rPr>
          <w:b/>
        </w:rPr>
        <w:t>Therefore, please register for FFA through</w:t>
      </w:r>
      <w:hyperlink r:id="rId5">
        <w:r>
          <w:rPr>
            <w:b/>
          </w:rPr>
          <w:t xml:space="preserve"> www.judgingcard.com </w:t>
        </w:r>
      </w:hyperlink>
      <w:r w:rsidR="00125314">
        <w:rPr>
          <w:b/>
        </w:rPr>
        <w:t xml:space="preserve">on or before </w:t>
      </w:r>
      <w:r w:rsidR="00125314" w:rsidRPr="006F3CEE">
        <w:rPr>
          <w:b/>
        </w:rPr>
        <w:t xml:space="preserve">March </w:t>
      </w:r>
      <w:r w:rsidR="0071311B">
        <w:rPr>
          <w:b/>
        </w:rPr>
        <w:t>20</w:t>
      </w:r>
      <w:r w:rsidR="00561AC3" w:rsidRPr="006F3CEE">
        <w:rPr>
          <w:b/>
          <w:vertAlign w:val="superscript"/>
        </w:rPr>
        <w:t>th</w:t>
      </w:r>
      <w:r w:rsidR="00561AC3" w:rsidRPr="006F3CEE">
        <w:rPr>
          <w:b/>
        </w:rPr>
        <w:t xml:space="preserve"> </w:t>
      </w:r>
      <w:r w:rsidRPr="006F3CEE">
        <w:rPr>
          <w:b/>
        </w:rPr>
        <w:t>in order for your chapter to be eligible for this event. For 4-H registrations, please use the NC 4-H Dairy Y</w:t>
      </w:r>
      <w:r w:rsidR="00125314" w:rsidRPr="006F3CEE">
        <w:rPr>
          <w:b/>
        </w:rPr>
        <w:t xml:space="preserve">outh Program website by March </w:t>
      </w:r>
      <w:r w:rsidR="0071311B">
        <w:rPr>
          <w:b/>
        </w:rPr>
        <w:t>20</w:t>
      </w:r>
      <w:r w:rsidR="00561AC3" w:rsidRPr="006F3CEE">
        <w:rPr>
          <w:b/>
        </w:rPr>
        <w:t>th</w:t>
      </w:r>
      <w:r>
        <w:rPr>
          <w:b/>
        </w:rPr>
        <w:t>.</w:t>
      </w:r>
    </w:p>
    <w:p w14:paraId="49C86B8A" w14:textId="2FF78DBF" w:rsidR="0068017D" w:rsidRDefault="00D015C1">
      <w:pPr>
        <w:pStyle w:val="BodyText"/>
        <w:spacing w:before="28" w:line="216" w:lineRule="auto"/>
        <w:ind w:left="140" w:right="597"/>
      </w:pPr>
      <w:r>
        <w:t>Substitutions are allowed until the day of the event as long as the chapter/county</w:t>
      </w:r>
      <w:r w:rsidR="006F3CEE">
        <w:t xml:space="preserve"> registers for the event by the deadline.</w:t>
      </w:r>
    </w:p>
    <w:p w14:paraId="28D26926" w14:textId="77777777" w:rsidR="0068017D" w:rsidRDefault="0068017D">
      <w:pPr>
        <w:pStyle w:val="BodyText"/>
        <w:spacing w:before="11"/>
        <w:ind w:left="0"/>
        <w:rPr>
          <w:sz w:val="23"/>
        </w:rPr>
      </w:pPr>
    </w:p>
    <w:p w14:paraId="2B188C61" w14:textId="77777777" w:rsidR="0068017D" w:rsidRDefault="00D015C1">
      <w:pPr>
        <w:ind w:left="140" w:right="156"/>
        <w:rPr>
          <w:b/>
          <w:sz w:val="24"/>
        </w:rPr>
      </w:pPr>
      <w:r>
        <w:rPr>
          <w:sz w:val="24"/>
        </w:rPr>
        <w:t xml:space="preserve">The North Carolina Dairy Youth Foundation along with other dairy industry organizations/businesses will sponsor this event, so </w:t>
      </w:r>
      <w:r>
        <w:rPr>
          <w:b/>
          <w:sz w:val="24"/>
        </w:rPr>
        <w:t>no registration fees for this event will be required (lunch will be provided).</w:t>
      </w:r>
    </w:p>
    <w:p w14:paraId="67CE3A34" w14:textId="77777777" w:rsidR="0068017D" w:rsidRDefault="0068017D">
      <w:pPr>
        <w:pStyle w:val="BodyText"/>
        <w:spacing w:before="11"/>
        <w:ind w:left="0"/>
        <w:rPr>
          <w:b/>
          <w:sz w:val="23"/>
        </w:rPr>
      </w:pPr>
    </w:p>
    <w:p w14:paraId="1597B9D0" w14:textId="4D7469E3" w:rsidR="0068017D" w:rsidRDefault="00D015C1">
      <w:pPr>
        <w:pStyle w:val="BodyText"/>
        <w:spacing w:before="1"/>
        <w:ind w:left="140" w:right="116"/>
      </w:pPr>
      <w:r>
        <w:t xml:space="preserve">Registration/sign-in for chapters/county teams will be </w:t>
      </w:r>
      <w:r>
        <w:rPr>
          <w:b/>
        </w:rPr>
        <w:t xml:space="preserve">7:30 am </w:t>
      </w:r>
      <w:r>
        <w:t xml:space="preserve">until </w:t>
      </w:r>
      <w:r>
        <w:rPr>
          <w:b/>
        </w:rPr>
        <w:t xml:space="preserve">8:45 am </w:t>
      </w:r>
      <w:r w:rsidR="00561AC3">
        <w:t>on Fri</w:t>
      </w:r>
      <w:r>
        <w:t>day morning. The event will begin promptly at 9:00 am. Please remember to bring pencils for your scan sheets.</w:t>
      </w:r>
    </w:p>
    <w:p w14:paraId="78C02B0A" w14:textId="77777777" w:rsidR="0068017D" w:rsidRDefault="00D015C1">
      <w:pPr>
        <w:ind w:left="140" w:right="90"/>
        <w:rPr>
          <w:b/>
          <w:sz w:val="24"/>
        </w:rPr>
      </w:pPr>
      <w:r>
        <w:rPr>
          <w:sz w:val="24"/>
        </w:rPr>
        <w:t xml:space="preserve">Advisors/Coaches are also strongly encouraged to assist their students with completing their information on the scan sheets. </w:t>
      </w:r>
      <w:r>
        <w:rPr>
          <w:b/>
          <w:sz w:val="24"/>
        </w:rPr>
        <w:t>We will make NO changes to the sheets after they are turned into the event officials.</w:t>
      </w:r>
    </w:p>
    <w:p w14:paraId="7F400D99" w14:textId="77777777" w:rsidR="0068017D" w:rsidRDefault="0068017D">
      <w:pPr>
        <w:pStyle w:val="BodyText"/>
        <w:spacing w:before="11"/>
        <w:ind w:left="0"/>
        <w:rPr>
          <w:b/>
          <w:sz w:val="23"/>
        </w:rPr>
      </w:pPr>
    </w:p>
    <w:p w14:paraId="325A7DFE" w14:textId="009DB195" w:rsidR="0068017D" w:rsidRDefault="00D015C1" w:rsidP="006F3CEE">
      <w:pPr>
        <w:pStyle w:val="BodyText"/>
        <w:spacing w:before="1"/>
        <w:ind w:left="140" w:right="121"/>
      </w:pPr>
      <w:r>
        <w:t>This year</w:t>
      </w:r>
      <w:r w:rsidR="00125314">
        <w:t>’</w:t>
      </w:r>
      <w:r>
        <w:t xml:space="preserve">s FFA Dairy CDE will have a </w:t>
      </w:r>
      <w:r w:rsidR="006F3CEE">
        <w:t xml:space="preserve">Middle Grades, </w:t>
      </w:r>
      <w:r>
        <w:t>Junior</w:t>
      </w:r>
      <w:r w:rsidR="006F3CEE">
        <w:t>, and Senior Division.</w:t>
      </w:r>
      <w:r>
        <w:t xml:space="preserve"> You may obtain detailed information at </w:t>
      </w:r>
      <w:hyperlink r:id="rId6">
        <w:r>
          <w:rPr>
            <w:color w:val="0462C1"/>
            <w:u w:val="single" w:color="0462C1"/>
          </w:rPr>
          <w:t>www.ncffa.org</w:t>
        </w:r>
      </w:hyperlink>
      <w:r>
        <w:rPr>
          <w:color w:val="0462C1"/>
        </w:rPr>
        <w:t xml:space="preserve"> </w:t>
      </w:r>
      <w:r>
        <w:t>under “</w:t>
      </w:r>
      <w:r w:rsidR="0071311B">
        <w:t>NC FFA</w:t>
      </w:r>
      <w:r>
        <w:t>” and “C</w:t>
      </w:r>
      <w:r w:rsidR="0071311B">
        <w:t>areer Development Events</w:t>
      </w:r>
      <w:r>
        <w:t>.” The</w:t>
      </w:r>
      <w:r w:rsidR="006F3CEE">
        <w:t xml:space="preserve"> </w:t>
      </w:r>
      <w:r>
        <w:t>Junior Division is restricted to FFA team members from grades 6–10. The Middle Grades Divisio</w:t>
      </w:r>
      <w:r w:rsidR="0095110F">
        <w:t>n is for students in grades 6-8</w:t>
      </w:r>
      <w:r>
        <w:t xml:space="preserve"> rules. </w:t>
      </w:r>
    </w:p>
    <w:p w14:paraId="54A040E7" w14:textId="77777777" w:rsidR="0068017D" w:rsidRDefault="0068017D">
      <w:pPr>
        <w:pStyle w:val="BodyText"/>
        <w:spacing w:before="1"/>
        <w:ind w:left="0"/>
        <w:rPr>
          <w:sz w:val="22"/>
        </w:rPr>
      </w:pPr>
    </w:p>
    <w:p w14:paraId="22E6D0A3" w14:textId="69096ED7" w:rsidR="0068017D" w:rsidRDefault="00D015C1" w:rsidP="002A42BD">
      <w:pPr>
        <w:pStyle w:val="BodyText"/>
        <w:spacing w:before="1" w:line="230" w:lineRule="auto"/>
        <w:ind w:left="0" w:right="98"/>
      </w:pPr>
      <w:r>
        <w:t>This year</w:t>
      </w:r>
      <w:r w:rsidR="00125314">
        <w:t>’</w:t>
      </w:r>
      <w:r>
        <w:t>s 4-H contest will have a Junior and Senior Division. Youth ages 9-13 as of January 1</w:t>
      </w:r>
      <w:r>
        <w:rPr>
          <w:position w:val="11"/>
          <w:sz w:val="16"/>
        </w:rPr>
        <w:t xml:space="preserve"> </w:t>
      </w:r>
      <w:r>
        <w:t>of the current year may participate on the junior team. Youth ages 14-18 as of January 1</w:t>
      </w:r>
      <w:r>
        <w:rPr>
          <w:position w:val="11"/>
          <w:sz w:val="16"/>
        </w:rPr>
        <w:t xml:space="preserve"> </w:t>
      </w:r>
      <w:r>
        <w:t xml:space="preserve">of the current year may participate on the senior team. The top 25 individuals of the senior contest will be invited to try- out for the 4-H State Dairy Judging Teams.  </w:t>
      </w:r>
    </w:p>
    <w:p w14:paraId="0BDEB437" w14:textId="77777777" w:rsidR="0068017D" w:rsidRDefault="0068017D">
      <w:pPr>
        <w:pStyle w:val="BodyText"/>
        <w:spacing w:before="2"/>
        <w:ind w:left="0"/>
      </w:pPr>
    </w:p>
    <w:p w14:paraId="311AD20E" w14:textId="77777777" w:rsidR="0019067C" w:rsidRDefault="0019067C">
      <w:pPr>
        <w:pStyle w:val="BodyText"/>
        <w:spacing w:before="2"/>
        <w:ind w:left="0"/>
      </w:pPr>
    </w:p>
    <w:p w14:paraId="517CFF96" w14:textId="77777777" w:rsidR="006F3CEE" w:rsidRDefault="006F3CEE" w:rsidP="002A42BD">
      <w:pPr>
        <w:pStyle w:val="BodyText"/>
        <w:ind w:left="0" w:right="98"/>
      </w:pPr>
    </w:p>
    <w:p w14:paraId="79B461E4" w14:textId="617228EE" w:rsidR="0068017D" w:rsidRDefault="00D015C1" w:rsidP="002A42BD">
      <w:pPr>
        <w:pStyle w:val="BodyText"/>
        <w:ind w:left="0" w:right="98"/>
      </w:pPr>
      <w:r>
        <w:lastRenderedPageBreak/>
        <w:t>This year</w:t>
      </w:r>
      <w:r w:rsidR="00125314">
        <w:t>’</w:t>
      </w:r>
      <w:r>
        <w:t xml:space="preserve">s </w:t>
      </w:r>
      <w:r w:rsidR="0013396A">
        <w:t>event</w:t>
      </w:r>
      <w:r>
        <w:t xml:space="preserve"> will </w:t>
      </w:r>
      <w:r w:rsidR="0013396A">
        <w:t>consist of a</w:t>
      </w:r>
      <w:r>
        <w:t>t least three breeds. All FFA and 4-H Divisions are required to place all classes of cows/heifers. The reason</w:t>
      </w:r>
      <w:r w:rsidR="0013396A">
        <w:t>s</w:t>
      </w:r>
      <w:r>
        <w:t xml:space="preserve"> classes will be identified the morning of the event. FFA will only give reasons on </w:t>
      </w:r>
      <w:r w:rsidR="00561AC3">
        <w:t>cow classes.  4-H reason</w:t>
      </w:r>
      <w:r w:rsidR="0013396A">
        <w:t>s</w:t>
      </w:r>
      <w:r w:rsidR="00561AC3">
        <w:t xml:space="preserve"> classe</w:t>
      </w:r>
      <w:r>
        <w:t>s can</w:t>
      </w:r>
      <w:r w:rsidR="00561AC3">
        <w:t xml:space="preserve"> be</w:t>
      </w:r>
      <w:r>
        <w:t xml:space="preserve"> cow or heifer classes. Please note on the rotational schedule that each class is based on a 15-minute time frame. Students will use Universal Form A to place classes. Oral reasons will be scored on the traditional cards located in your advisor packets. The contest officials/advisors will direct and assist with the rotational process. FFA Contestants are not allowed to use any notes other than their scan forms or oral reason cards while presenting oral reasons. 4-H Contestants are not allowed to use any notes, scan forms, or oral reason cards while presenting oral reasons.</w:t>
      </w:r>
    </w:p>
    <w:p w14:paraId="181C65B6" w14:textId="77777777" w:rsidR="0068017D" w:rsidRDefault="0068017D">
      <w:pPr>
        <w:pStyle w:val="BodyText"/>
        <w:spacing w:before="12"/>
        <w:ind w:left="0"/>
        <w:rPr>
          <w:sz w:val="23"/>
        </w:rPr>
      </w:pP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1580"/>
        <w:gridCol w:w="1210"/>
        <w:gridCol w:w="1643"/>
      </w:tblGrid>
      <w:tr w:rsidR="00125314" w14:paraId="051C0A51" w14:textId="77777777" w:rsidTr="00D015C1">
        <w:trPr>
          <w:trHeight w:val="280"/>
        </w:trPr>
        <w:tc>
          <w:tcPr>
            <w:tcW w:w="2540" w:type="dxa"/>
          </w:tcPr>
          <w:p w14:paraId="1476B097" w14:textId="77777777" w:rsidR="00125314" w:rsidRDefault="00125314">
            <w:pPr>
              <w:pStyle w:val="TableParagraph"/>
              <w:rPr>
                <w:rFonts w:ascii="Times New Roman"/>
              </w:rPr>
            </w:pPr>
          </w:p>
        </w:tc>
        <w:tc>
          <w:tcPr>
            <w:tcW w:w="1580" w:type="dxa"/>
          </w:tcPr>
          <w:p w14:paraId="2861508C" w14:textId="77777777" w:rsidR="00125314" w:rsidRDefault="00125314">
            <w:pPr>
              <w:pStyle w:val="TableParagraph"/>
              <w:spacing w:line="275" w:lineRule="exact"/>
              <w:ind w:left="408" w:right="409"/>
              <w:jc w:val="center"/>
              <w:rPr>
                <w:b/>
                <w:sz w:val="24"/>
              </w:rPr>
            </w:pPr>
            <w:r>
              <w:rPr>
                <w:b/>
                <w:sz w:val="24"/>
              </w:rPr>
              <w:t>Classes</w:t>
            </w:r>
          </w:p>
        </w:tc>
        <w:tc>
          <w:tcPr>
            <w:tcW w:w="1210" w:type="dxa"/>
          </w:tcPr>
          <w:p w14:paraId="385BCD79" w14:textId="77777777" w:rsidR="00125314" w:rsidRDefault="00125314">
            <w:pPr>
              <w:pStyle w:val="TableParagraph"/>
              <w:spacing w:line="275" w:lineRule="exact"/>
              <w:ind w:left="167" w:right="168"/>
              <w:jc w:val="center"/>
              <w:rPr>
                <w:b/>
                <w:sz w:val="24"/>
              </w:rPr>
            </w:pPr>
            <w:r>
              <w:rPr>
                <w:b/>
                <w:sz w:val="24"/>
              </w:rPr>
              <w:t>Reasons</w:t>
            </w:r>
          </w:p>
        </w:tc>
        <w:tc>
          <w:tcPr>
            <w:tcW w:w="1643" w:type="dxa"/>
          </w:tcPr>
          <w:p w14:paraId="34E660CB" w14:textId="77777777" w:rsidR="00125314" w:rsidRDefault="00D015C1" w:rsidP="00D015C1">
            <w:pPr>
              <w:pStyle w:val="TableParagraph"/>
              <w:spacing w:line="275" w:lineRule="exact"/>
              <w:ind w:left="326"/>
              <w:rPr>
                <w:b/>
                <w:sz w:val="24"/>
              </w:rPr>
            </w:pPr>
            <w:r>
              <w:rPr>
                <w:b/>
                <w:sz w:val="24"/>
              </w:rPr>
              <w:t xml:space="preserve">Written </w:t>
            </w:r>
            <w:r w:rsidR="00125314">
              <w:rPr>
                <w:b/>
                <w:sz w:val="24"/>
              </w:rPr>
              <w:t>Test</w:t>
            </w:r>
          </w:p>
        </w:tc>
      </w:tr>
      <w:tr w:rsidR="00125314" w14:paraId="7491C6ED" w14:textId="77777777" w:rsidTr="00D015C1">
        <w:trPr>
          <w:trHeight w:val="320"/>
        </w:trPr>
        <w:tc>
          <w:tcPr>
            <w:tcW w:w="2540" w:type="dxa"/>
          </w:tcPr>
          <w:p w14:paraId="1FC46C3E" w14:textId="77777777" w:rsidR="00125314" w:rsidRDefault="00125314">
            <w:pPr>
              <w:pStyle w:val="TableParagraph"/>
              <w:spacing w:line="292" w:lineRule="exact"/>
              <w:ind w:left="102"/>
              <w:rPr>
                <w:b/>
                <w:sz w:val="24"/>
              </w:rPr>
            </w:pPr>
            <w:r>
              <w:rPr>
                <w:b/>
                <w:sz w:val="24"/>
              </w:rPr>
              <w:t>FFA Senior Division</w:t>
            </w:r>
          </w:p>
        </w:tc>
        <w:tc>
          <w:tcPr>
            <w:tcW w:w="1580" w:type="dxa"/>
          </w:tcPr>
          <w:p w14:paraId="4D793D72" w14:textId="77777777" w:rsidR="00125314" w:rsidRDefault="00125314">
            <w:pPr>
              <w:pStyle w:val="TableParagraph"/>
              <w:spacing w:line="292" w:lineRule="exact"/>
              <w:ind w:right="1"/>
              <w:jc w:val="center"/>
              <w:rPr>
                <w:b/>
                <w:sz w:val="24"/>
              </w:rPr>
            </w:pPr>
            <w:r>
              <w:rPr>
                <w:b/>
                <w:sz w:val="24"/>
              </w:rPr>
              <w:t>8</w:t>
            </w:r>
          </w:p>
        </w:tc>
        <w:tc>
          <w:tcPr>
            <w:tcW w:w="1210" w:type="dxa"/>
          </w:tcPr>
          <w:p w14:paraId="3F371DB9" w14:textId="77777777" w:rsidR="00125314" w:rsidRDefault="00125314">
            <w:pPr>
              <w:pStyle w:val="TableParagraph"/>
              <w:spacing w:line="292" w:lineRule="exact"/>
              <w:ind w:right="1"/>
              <w:jc w:val="center"/>
              <w:rPr>
                <w:b/>
                <w:sz w:val="24"/>
              </w:rPr>
            </w:pPr>
            <w:r>
              <w:rPr>
                <w:b/>
                <w:sz w:val="24"/>
              </w:rPr>
              <w:t>2</w:t>
            </w:r>
          </w:p>
        </w:tc>
        <w:tc>
          <w:tcPr>
            <w:tcW w:w="1643" w:type="dxa"/>
          </w:tcPr>
          <w:p w14:paraId="407C1DD8" w14:textId="77777777" w:rsidR="00125314" w:rsidRDefault="00125314" w:rsidP="00D015C1">
            <w:pPr>
              <w:pStyle w:val="TableParagraph"/>
              <w:spacing w:line="311" w:lineRule="exact"/>
              <w:ind w:left="374"/>
              <w:jc w:val="center"/>
              <w:rPr>
                <w:rFonts w:ascii="Webdings" w:hAnsi="Webdings"/>
                <w:b/>
                <w:sz w:val="32"/>
              </w:rPr>
            </w:pPr>
            <w:r>
              <w:rPr>
                <w:rFonts w:ascii="Webdings" w:hAnsi="Webdings"/>
                <w:b/>
                <w:w w:val="99"/>
                <w:sz w:val="32"/>
              </w:rPr>
              <w:t></w:t>
            </w:r>
          </w:p>
        </w:tc>
      </w:tr>
      <w:tr w:rsidR="00125314" w14:paraId="7E35D966" w14:textId="77777777" w:rsidTr="00D015C1">
        <w:trPr>
          <w:trHeight w:val="280"/>
        </w:trPr>
        <w:tc>
          <w:tcPr>
            <w:tcW w:w="2540" w:type="dxa"/>
          </w:tcPr>
          <w:p w14:paraId="17895BAD" w14:textId="77777777" w:rsidR="00125314" w:rsidRDefault="00125314">
            <w:pPr>
              <w:pStyle w:val="TableParagraph"/>
              <w:spacing w:line="272" w:lineRule="exact"/>
              <w:ind w:left="102"/>
              <w:rPr>
                <w:b/>
                <w:sz w:val="24"/>
              </w:rPr>
            </w:pPr>
            <w:r>
              <w:rPr>
                <w:b/>
                <w:sz w:val="24"/>
              </w:rPr>
              <w:t>FFA Junior Division</w:t>
            </w:r>
          </w:p>
        </w:tc>
        <w:tc>
          <w:tcPr>
            <w:tcW w:w="1580" w:type="dxa"/>
          </w:tcPr>
          <w:p w14:paraId="0B8EACC8" w14:textId="77777777" w:rsidR="00125314" w:rsidRDefault="00125314">
            <w:pPr>
              <w:pStyle w:val="TableParagraph"/>
              <w:spacing w:line="272" w:lineRule="exact"/>
              <w:ind w:right="1"/>
              <w:jc w:val="center"/>
              <w:rPr>
                <w:b/>
                <w:sz w:val="24"/>
              </w:rPr>
            </w:pPr>
            <w:r>
              <w:rPr>
                <w:b/>
                <w:sz w:val="24"/>
              </w:rPr>
              <w:t>8</w:t>
            </w:r>
          </w:p>
        </w:tc>
        <w:tc>
          <w:tcPr>
            <w:tcW w:w="1210" w:type="dxa"/>
          </w:tcPr>
          <w:p w14:paraId="7B871938" w14:textId="77777777" w:rsidR="00125314" w:rsidRDefault="00125314">
            <w:pPr>
              <w:pStyle w:val="TableParagraph"/>
              <w:spacing w:line="272" w:lineRule="exact"/>
              <w:ind w:right="1"/>
              <w:jc w:val="center"/>
              <w:rPr>
                <w:b/>
                <w:sz w:val="24"/>
              </w:rPr>
            </w:pPr>
            <w:r>
              <w:rPr>
                <w:b/>
                <w:sz w:val="24"/>
              </w:rPr>
              <w:t>1</w:t>
            </w:r>
          </w:p>
        </w:tc>
        <w:tc>
          <w:tcPr>
            <w:tcW w:w="1643" w:type="dxa"/>
          </w:tcPr>
          <w:p w14:paraId="08DF6BC3" w14:textId="77777777" w:rsidR="00125314" w:rsidRDefault="00125314">
            <w:pPr>
              <w:pStyle w:val="TableParagraph"/>
              <w:rPr>
                <w:rFonts w:ascii="Times New Roman"/>
                <w:sz w:val="20"/>
              </w:rPr>
            </w:pPr>
          </w:p>
        </w:tc>
      </w:tr>
      <w:tr w:rsidR="00125314" w14:paraId="187ED7B4" w14:textId="77777777" w:rsidTr="00D015C1">
        <w:trPr>
          <w:trHeight w:val="280"/>
        </w:trPr>
        <w:tc>
          <w:tcPr>
            <w:tcW w:w="2540" w:type="dxa"/>
          </w:tcPr>
          <w:p w14:paraId="72E21BC8" w14:textId="77777777" w:rsidR="00125314" w:rsidRDefault="00125314">
            <w:pPr>
              <w:pStyle w:val="TableParagraph"/>
              <w:spacing w:line="272" w:lineRule="exact"/>
              <w:ind w:left="102"/>
              <w:rPr>
                <w:b/>
                <w:sz w:val="24"/>
              </w:rPr>
            </w:pPr>
            <w:r>
              <w:rPr>
                <w:b/>
                <w:sz w:val="24"/>
              </w:rPr>
              <w:t>FFA Middle Division</w:t>
            </w:r>
          </w:p>
        </w:tc>
        <w:tc>
          <w:tcPr>
            <w:tcW w:w="1580" w:type="dxa"/>
          </w:tcPr>
          <w:p w14:paraId="6750C010" w14:textId="77777777" w:rsidR="00125314" w:rsidRDefault="00125314">
            <w:pPr>
              <w:pStyle w:val="TableParagraph"/>
              <w:spacing w:line="272" w:lineRule="exact"/>
              <w:ind w:right="1"/>
              <w:jc w:val="center"/>
              <w:rPr>
                <w:b/>
                <w:sz w:val="24"/>
              </w:rPr>
            </w:pPr>
            <w:r>
              <w:rPr>
                <w:b/>
                <w:sz w:val="24"/>
              </w:rPr>
              <w:t>8</w:t>
            </w:r>
          </w:p>
        </w:tc>
        <w:tc>
          <w:tcPr>
            <w:tcW w:w="1210" w:type="dxa"/>
          </w:tcPr>
          <w:p w14:paraId="1FE5221F" w14:textId="77777777" w:rsidR="00125314" w:rsidRDefault="00125314">
            <w:pPr>
              <w:pStyle w:val="TableParagraph"/>
              <w:spacing w:line="272" w:lineRule="exact"/>
              <w:ind w:right="1"/>
              <w:jc w:val="center"/>
              <w:rPr>
                <w:b/>
                <w:sz w:val="24"/>
              </w:rPr>
            </w:pPr>
            <w:r>
              <w:rPr>
                <w:b/>
                <w:sz w:val="24"/>
              </w:rPr>
              <w:t>1</w:t>
            </w:r>
          </w:p>
        </w:tc>
        <w:tc>
          <w:tcPr>
            <w:tcW w:w="1643" w:type="dxa"/>
          </w:tcPr>
          <w:p w14:paraId="345ABFDA" w14:textId="77777777" w:rsidR="00125314" w:rsidRDefault="00125314">
            <w:pPr>
              <w:pStyle w:val="TableParagraph"/>
              <w:rPr>
                <w:rFonts w:ascii="Times New Roman"/>
                <w:sz w:val="20"/>
              </w:rPr>
            </w:pPr>
          </w:p>
        </w:tc>
      </w:tr>
      <w:tr w:rsidR="00125314" w14:paraId="154867BC" w14:textId="77777777" w:rsidTr="00D015C1">
        <w:trPr>
          <w:trHeight w:val="280"/>
        </w:trPr>
        <w:tc>
          <w:tcPr>
            <w:tcW w:w="2540" w:type="dxa"/>
          </w:tcPr>
          <w:p w14:paraId="5525CF22" w14:textId="77777777" w:rsidR="00125314" w:rsidRDefault="00125314">
            <w:pPr>
              <w:pStyle w:val="TableParagraph"/>
              <w:spacing w:before="1" w:line="273" w:lineRule="exact"/>
              <w:ind w:left="102"/>
              <w:rPr>
                <w:b/>
                <w:sz w:val="24"/>
              </w:rPr>
            </w:pPr>
            <w:r>
              <w:rPr>
                <w:b/>
                <w:sz w:val="24"/>
              </w:rPr>
              <w:t>4-H Senior Division</w:t>
            </w:r>
          </w:p>
        </w:tc>
        <w:tc>
          <w:tcPr>
            <w:tcW w:w="1580" w:type="dxa"/>
          </w:tcPr>
          <w:p w14:paraId="268834C7" w14:textId="77777777" w:rsidR="00125314" w:rsidRDefault="00125314">
            <w:pPr>
              <w:pStyle w:val="TableParagraph"/>
              <w:spacing w:before="1" w:line="273" w:lineRule="exact"/>
              <w:ind w:right="1"/>
              <w:jc w:val="center"/>
              <w:rPr>
                <w:b/>
                <w:sz w:val="24"/>
              </w:rPr>
            </w:pPr>
            <w:r>
              <w:rPr>
                <w:b/>
                <w:sz w:val="24"/>
              </w:rPr>
              <w:t>8</w:t>
            </w:r>
          </w:p>
        </w:tc>
        <w:tc>
          <w:tcPr>
            <w:tcW w:w="1210" w:type="dxa"/>
          </w:tcPr>
          <w:p w14:paraId="525D7F92" w14:textId="15821766" w:rsidR="00125314" w:rsidRDefault="0019067C">
            <w:pPr>
              <w:pStyle w:val="TableParagraph"/>
              <w:spacing w:before="1" w:line="273" w:lineRule="exact"/>
              <w:ind w:right="1"/>
              <w:jc w:val="center"/>
              <w:rPr>
                <w:b/>
                <w:sz w:val="24"/>
              </w:rPr>
            </w:pPr>
            <w:r>
              <w:rPr>
                <w:b/>
                <w:sz w:val="24"/>
              </w:rPr>
              <w:t>2</w:t>
            </w:r>
          </w:p>
        </w:tc>
        <w:tc>
          <w:tcPr>
            <w:tcW w:w="1643" w:type="dxa"/>
          </w:tcPr>
          <w:p w14:paraId="67F3F69A" w14:textId="77777777" w:rsidR="00125314" w:rsidRDefault="00125314">
            <w:pPr>
              <w:pStyle w:val="TableParagraph"/>
              <w:rPr>
                <w:rFonts w:ascii="Times New Roman"/>
              </w:rPr>
            </w:pPr>
          </w:p>
        </w:tc>
      </w:tr>
      <w:tr w:rsidR="00125314" w14:paraId="318F3631" w14:textId="77777777" w:rsidTr="00D015C1">
        <w:trPr>
          <w:trHeight w:val="280"/>
        </w:trPr>
        <w:tc>
          <w:tcPr>
            <w:tcW w:w="2540" w:type="dxa"/>
          </w:tcPr>
          <w:p w14:paraId="15C05F75" w14:textId="77777777" w:rsidR="00125314" w:rsidRDefault="00125314">
            <w:pPr>
              <w:pStyle w:val="TableParagraph"/>
              <w:spacing w:line="273" w:lineRule="exact"/>
              <w:ind w:left="102"/>
              <w:rPr>
                <w:b/>
                <w:sz w:val="24"/>
              </w:rPr>
            </w:pPr>
            <w:r>
              <w:rPr>
                <w:b/>
                <w:sz w:val="24"/>
              </w:rPr>
              <w:t>4-H Junior Division</w:t>
            </w:r>
          </w:p>
        </w:tc>
        <w:tc>
          <w:tcPr>
            <w:tcW w:w="1580" w:type="dxa"/>
          </w:tcPr>
          <w:p w14:paraId="101ABBE9" w14:textId="77777777" w:rsidR="00125314" w:rsidRDefault="00125314">
            <w:pPr>
              <w:pStyle w:val="TableParagraph"/>
              <w:spacing w:line="273" w:lineRule="exact"/>
              <w:ind w:right="1"/>
              <w:jc w:val="center"/>
              <w:rPr>
                <w:b/>
                <w:sz w:val="24"/>
              </w:rPr>
            </w:pPr>
            <w:r>
              <w:rPr>
                <w:b/>
                <w:sz w:val="24"/>
              </w:rPr>
              <w:t>8</w:t>
            </w:r>
          </w:p>
        </w:tc>
        <w:tc>
          <w:tcPr>
            <w:tcW w:w="1210" w:type="dxa"/>
          </w:tcPr>
          <w:p w14:paraId="6CA79A28" w14:textId="33C44337" w:rsidR="00125314" w:rsidRDefault="0019067C">
            <w:pPr>
              <w:pStyle w:val="TableParagraph"/>
              <w:spacing w:line="273" w:lineRule="exact"/>
              <w:ind w:right="1"/>
              <w:jc w:val="center"/>
              <w:rPr>
                <w:b/>
                <w:sz w:val="24"/>
              </w:rPr>
            </w:pPr>
            <w:r>
              <w:rPr>
                <w:b/>
                <w:sz w:val="24"/>
              </w:rPr>
              <w:t>1</w:t>
            </w:r>
          </w:p>
        </w:tc>
        <w:tc>
          <w:tcPr>
            <w:tcW w:w="1643" w:type="dxa"/>
          </w:tcPr>
          <w:p w14:paraId="74D1D96E" w14:textId="77777777" w:rsidR="00125314" w:rsidRDefault="00125314">
            <w:pPr>
              <w:pStyle w:val="TableParagraph"/>
              <w:rPr>
                <w:rFonts w:ascii="Times New Roman"/>
                <w:sz w:val="20"/>
              </w:rPr>
            </w:pPr>
          </w:p>
        </w:tc>
      </w:tr>
    </w:tbl>
    <w:p w14:paraId="5E1EB88F" w14:textId="77777777" w:rsidR="0068017D" w:rsidRDefault="0068017D">
      <w:pPr>
        <w:pStyle w:val="BodyText"/>
        <w:spacing w:before="11"/>
        <w:ind w:left="0"/>
        <w:rPr>
          <w:sz w:val="23"/>
        </w:rPr>
      </w:pPr>
    </w:p>
    <w:p w14:paraId="5B9B4015" w14:textId="77777777" w:rsidR="0068017D" w:rsidRDefault="00D50873" w:rsidP="002A42BD">
      <w:pPr>
        <w:pStyle w:val="BodyText"/>
        <w:ind w:left="0" w:right="85"/>
      </w:pPr>
      <w:r>
        <w:rPr>
          <w:noProof/>
        </w:rPr>
        <mc:AlternateContent>
          <mc:Choice Requires="wps">
            <w:drawing>
              <wp:anchor distT="0" distB="0" distL="114300" distR="114300" simplePos="0" relativeHeight="251657728" behindDoc="1" locked="0" layoutInCell="1" allowOverlap="1" wp14:anchorId="3E73F3EE" wp14:editId="0161D0D9">
                <wp:simplePos x="0" y="0"/>
                <wp:positionH relativeFrom="page">
                  <wp:posOffset>4044315</wp:posOffset>
                </wp:positionH>
                <wp:positionV relativeFrom="paragraph">
                  <wp:posOffset>353060</wp:posOffset>
                </wp:positionV>
                <wp:extent cx="34925" cy="0"/>
                <wp:effectExtent l="571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BBC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45pt,27.8pt" to="321.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uZEQIAACc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" strokeweight=".84pt">
                <w10:wrap anchorx="page"/>
              </v:line>
            </w:pict>
          </mc:Fallback>
        </mc:AlternateContent>
      </w:r>
      <w:r w:rsidR="00D015C1">
        <w:t xml:space="preserve">The placing of classes will be based upon the PDCA (Purebred Dairy Cattle Association) Scorecard. An example can be found at </w:t>
      </w:r>
      <w:hyperlink r:id="rId7">
        <w:r w:rsidR="00D015C1">
          <w:rPr>
            <w:color w:val="0462C1"/>
            <w:u w:val="single" w:color="0462C1"/>
          </w:rPr>
          <w:t>www.holsteinfoundation.org</w:t>
        </w:r>
      </w:hyperlink>
      <w:r w:rsidR="00D015C1">
        <w:rPr>
          <w:color w:val="0462C1"/>
        </w:rPr>
        <w:t xml:space="preserve"> </w:t>
      </w:r>
      <w:r w:rsidR="00D015C1">
        <w:t>under “Educational Workbooks” and “Dairy Judging Workbook.” There are many valuable resources in this workbook including oral reason guidelines. Another helpful source of video examples can be found through the University of Wisconsin Extension website (</w:t>
      </w:r>
      <w:hyperlink r:id="rId8">
        <w:r w:rsidR="00D015C1">
          <w:rPr>
            <w:color w:val="0462C1"/>
            <w:u w:val="single" w:color="0462C1"/>
          </w:rPr>
          <w:t>http://fyi.uwex.edu/4hdairyjudgingvideos</w:t>
        </w:r>
        <w:r w:rsidR="00D015C1">
          <w:t>).</w:t>
        </w:r>
      </w:hyperlink>
      <w:r w:rsidR="00D015C1">
        <w:t xml:space="preserve"> </w:t>
      </w:r>
    </w:p>
    <w:p w14:paraId="6DF64250" w14:textId="77777777" w:rsidR="0068017D" w:rsidRDefault="0068017D">
      <w:pPr>
        <w:pStyle w:val="BodyText"/>
        <w:spacing w:before="11"/>
        <w:ind w:left="0"/>
        <w:rPr>
          <w:sz w:val="23"/>
        </w:rPr>
      </w:pPr>
    </w:p>
    <w:p w14:paraId="1B5AEB5B" w14:textId="73992FAA" w:rsidR="0068017D" w:rsidRDefault="00D015C1" w:rsidP="002A42BD">
      <w:pPr>
        <w:pStyle w:val="BodyText"/>
        <w:spacing w:line="293" w:lineRule="exact"/>
        <w:ind w:left="0"/>
      </w:pPr>
      <w:r>
        <w:t xml:space="preserve">The </w:t>
      </w:r>
      <w:r w:rsidR="0013396A">
        <w:t xml:space="preserve">FFA </w:t>
      </w:r>
      <w:r>
        <w:t>written test multiple choice questions will be taken from the following references:</w:t>
      </w:r>
    </w:p>
    <w:p w14:paraId="0A03B1F1" w14:textId="77777777" w:rsidR="0068017D" w:rsidRDefault="00D015C1">
      <w:pPr>
        <w:pStyle w:val="ListParagraph"/>
        <w:numPr>
          <w:ilvl w:val="0"/>
          <w:numId w:val="2"/>
        </w:numPr>
        <w:tabs>
          <w:tab w:val="left" w:pos="820"/>
          <w:tab w:val="left" w:pos="821"/>
        </w:tabs>
        <w:ind w:right="486"/>
        <w:rPr>
          <w:sz w:val="24"/>
        </w:rPr>
      </w:pPr>
      <w:r>
        <w:rPr>
          <w:sz w:val="24"/>
        </w:rPr>
        <w:t>The latest edition of Modern Livestock and Poultry Production by James Gillespie will be</w:t>
      </w:r>
      <w:r>
        <w:rPr>
          <w:spacing w:val="-38"/>
          <w:sz w:val="24"/>
        </w:rPr>
        <w:t xml:space="preserve"> </w:t>
      </w:r>
      <w:r>
        <w:rPr>
          <w:sz w:val="24"/>
        </w:rPr>
        <w:t>the major</w:t>
      </w:r>
      <w:r>
        <w:rPr>
          <w:spacing w:val="-3"/>
          <w:sz w:val="24"/>
        </w:rPr>
        <w:t xml:space="preserve"> </w:t>
      </w:r>
      <w:r>
        <w:rPr>
          <w:sz w:val="24"/>
        </w:rPr>
        <w:t>reference.</w:t>
      </w:r>
    </w:p>
    <w:p w14:paraId="4ACE20A6" w14:textId="77777777" w:rsidR="0068017D" w:rsidRDefault="00D015C1">
      <w:pPr>
        <w:pStyle w:val="ListParagraph"/>
        <w:numPr>
          <w:ilvl w:val="0"/>
          <w:numId w:val="2"/>
        </w:numPr>
        <w:tabs>
          <w:tab w:val="left" w:pos="820"/>
          <w:tab w:val="left" w:pos="821"/>
        </w:tabs>
        <w:spacing w:line="305" w:lineRule="exact"/>
        <w:rPr>
          <w:sz w:val="24"/>
        </w:rPr>
      </w:pPr>
      <w:r>
        <w:rPr>
          <w:sz w:val="24"/>
        </w:rPr>
        <w:t>Instructional Materials Services, Texas A&amp;M University (8642A, 8647A, 8646E,</w:t>
      </w:r>
      <w:r>
        <w:rPr>
          <w:spacing w:val="-25"/>
          <w:sz w:val="24"/>
        </w:rPr>
        <w:t xml:space="preserve"> </w:t>
      </w:r>
      <w:r>
        <w:rPr>
          <w:sz w:val="24"/>
        </w:rPr>
        <w:t>84-5)</w:t>
      </w:r>
    </w:p>
    <w:p w14:paraId="60C75FB0" w14:textId="77777777" w:rsidR="0068017D" w:rsidRDefault="00D015C1">
      <w:pPr>
        <w:pStyle w:val="ListParagraph"/>
        <w:numPr>
          <w:ilvl w:val="0"/>
          <w:numId w:val="2"/>
        </w:numPr>
        <w:tabs>
          <w:tab w:val="left" w:pos="820"/>
          <w:tab w:val="left" w:pos="821"/>
        </w:tabs>
        <w:spacing w:before="1" w:line="305" w:lineRule="exact"/>
        <w:rPr>
          <w:sz w:val="24"/>
        </w:rPr>
      </w:pPr>
      <w:r>
        <w:rPr>
          <w:sz w:val="24"/>
        </w:rPr>
        <w:t xml:space="preserve">Any questions available through </w:t>
      </w:r>
      <w:r w:rsidR="00125314">
        <w:rPr>
          <w:sz w:val="24"/>
        </w:rPr>
        <w:t>SchoolNet question</w:t>
      </w:r>
      <w:r>
        <w:rPr>
          <w:spacing w:val="-28"/>
          <w:sz w:val="24"/>
        </w:rPr>
        <w:t xml:space="preserve"> </w:t>
      </w:r>
      <w:r>
        <w:rPr>
          <w:sz w:val="24"/>
        </w:rPr>
        <w:t>banks.</w:t>
      </w:r>
    </w:p>
    <w:p w14:paraId="5BAEC58B" w14:textId="77777777" w:rsidR="0068017D" w:rsidRDefault="00D015C1">
      <w:pPr>
        <w:pStyle w:val="ListParagraph"/>
        <w:numPr>
          <w:ilvl w:val="0"/>
          <w:numId w:val="2"/>
        </w:numPr>
        <w:tabs>
          <w:tab w:val="left" w:pos="820"/>
          <w:tab w:val="left" w:pos="821"/>
        </w:tabs>
        <w:spacing w:line="305" w:lineRule="exact"/>
        <w:rPr>
          <w:sz w:val="24"/>
        </w:rPr>
      </w:pPr>
      <w:r>
        <w:rPr>
          <w:sz w:val="24"/>
        </w:rPr>
        <w:t>Cooperative Extension Service and Dairy Industry materials may also be</w:t>
      </w:r>
      <w:r>
        <w:rPr>
          <w:spacing w:val="-27"/>
          <w:sz w:val="24"/>
        </w:rPr>
        <w:t xml:space="preserve"> </w:t>
      </w:r>
      <w:r>
        <w:rPr>
          <w:sz w:val="24"/>
        </w:rPr>
        <w:t>utilized.</w:t>
      </w:r>
    </w:p>
    <w:p w14:paraId="5ADD40D5" w14:textId="77777777" w:rsidR="0068017D" w:rsidRDefault="0068017D">
      <w:pPr>
        <w:pStyle w:val="BodyText"/>
        <w:spacing w:before="2"/>
        <w:ind w:left="0"/>
      </w:pPr>
    </w:p>
    <w:p w14:paraId="750D1553" w14:textId="77777777" w:rsidR="0068017D" w:rsidRDefault="00D015C1" w:rsidP="002A42BD">
      <w:pPr>
        <w:pStyle w:val="BodyText"/>
        <w:ind w:left="0" w:right="98"/>
      </w:pPr>
      <w:r>
        <w:t>The 5 questions for the Dairy Herd Record Evaluation portion will be similar to the sample provided in the National FFA Career Development Event Handbook on pages 32 and 33.</w:t>
      </w:r>
    </w:p>
    <w:p w14:paraId="11F80B37" w14:textId="77777777" w:rsidR="002A42BD" w:rsidRDefault="002A42BD">
      <w:pPr>
        <w:spacing w:before="68" w:line="216" w:lineRule="auto"/>
        <w:ind w:left="100" w:right="888"/>
        <w:rPr>
          <w:i/>
          <w:color w:val="1A1A1A"/>
          <w:sz w:val="24"/>
        </w:rPr>
      </w:pPr>
    </w:p>
    <w:p w14:paraId="6F6A63A4" w14:textId="77777777" w:rsidR="0068017D" w:rsidRDefault="00D015C1" w:rsidP="002A42BD">
      <w:pPr>
        <w:pStyle w:val="BodyText"/>
        <w:ind w:left="0" w:right="888"/>
      </w:pPr>
      <w:r>
        <w:t>Youth can participate in both FFA and 4-H contests, however both (two) registrations must be completed to be eligible for scoring purposes.</w:t>
      </w:r>
    </w:p>
    <w:p w14:paraId="02C6C56E" w14:textId="77777777" w:rsidR="002A42BD" w:rsidRDefault="002A42BD">
      <w:pPr>
        <w:pStyle w:val="Heading1"/>
        <w:spacing w:line="276" w:lineRule="exact"/>
        <w:rPr>
          <w:u w:val="single"/>
        </w:rPr>
      </w:pPr>
    </w:p>
    <w:p w14:paraId="1E90AFBB" w14:textId="77777777" w:rsidR="0068017D" w:rsidRDefault="00D015C1" w:rsidP="002A42BD">
      <w:pPr>
        <w:pStyle w:val="Heading1"/>
        <w:spacing w:line="276" w:lineRule="exact"/>
        <w:ind w:left="0"/>
      </w:pPr>
      <w:r>
        <w:rPr>
          <w:u w:val="single"/>
        </w:rPr>
        <w:t>FFA Registration</w:t>
      </w:r>
    </w:p>
    <w:p w14:paraId="2FB25734" w14:textId="06362B0A" w:rsidR="0068017D" w:rsidRDefault="00D015C1" w:rsidP="002A42BD">
      <w:pPr>
        <w:pStyle w:val="BodyText"/>
        <w:spacing w:line="310" w:lineRule="exact"/>
        <w:ind w:left="0"/>
        <w:rPr>
          <w:b/>
        </w:rPr>
      </w:pPr>
      <w:r>
        <w:t xml:space="preserve">Please register your team members via </w:t>
      </w:r>
      <w:r w:rsidR="00561AC3">
        <w:t>w</w:t>
      </w:r>
      <w:r>
        <w:t xml:space="preserve">ww.judgingcard.com no later </w:t>
      </w:r>
      <w:r w:rsidRPr="006F3CEE">
        <w:t xml:space="preserve">than </w:t>
      </w:r>
      <w:r w:rsidR="002A42BD" w:rsidRPr="006F3CEE">
        <w:rPr>
          <w:b/>
        </w:rPr>
        <w:t xml:space="preserve">March </w:t>
      </w:r>
      <w:r w:rsidR="0071311B">
        <w:rPr>
          <w:b/>
        </w:rPr>
        <w:t>20</w:t>
      </w:r>
      <w:r w:rsidR="002A42BD" w:rsidRPr="006F3CEE">
        <w:rPr>
          <w:b/>
        </w:rPr>
        <w:t>, 20</w:t>
      </w:r>
      <w:r w:rsidR="0071311B">
        <w:rPr>
          <w:b/>
        </w:rPr>
        <w:t>20</w:t>
      </w:r>
      <w:r w:rsidRPr="006F3CEE">
        <w:rPr>
          <w:b/>
        </w:rPr>
        <w:t>.</w:t>
      </w:r>
    </w:p>
    <w:p w14:paraId="67C82E32" w14:textId="77777777" w:rsidR="0068017D" w:rsidRDefault="00D015C1" w:rsidP="002A42BD">
      <w:pPr>
        <w:pStyle w:val="BodyText"/>
        <w:spacing w:before="2"/>
        <w:ind w:left="0"/>
      </w:pPr>
      <w:r>
        <w:t>To register, chapters should follow these instructions:</w:t>
      </w:r>
    </w:p>
    <w:p w14:paraId="05A118DF" w14:textId="77777777" w:rsidR="0068017D" w:rsidRDefault="00D015C1">
      <w:pPr>
        <w:pStyle w:val="ListParagraph"/>
        <w:numPr>
          <w:ilvl w:val="0"/>
          <w:numId w:val="1"/>
        </w:numPr>
        <w:tabs>
          <w:tab w:val="left" w:pos="350"/>
        </w:tabs>
        <w:ind w:hanging="249"/>
        <w:rPr>
          <w:sz w:val="24"/>
        </w:rPr>
      </w:pPr>
      <w:r>
        <w:rPr>
          <w:sz w:val="24"/>
        </w:rPr>
        <w:t>Go to</w:t>
      </w:r>
      <w:r>
        <w:rPr>
          <w:spacing w:val="-12"/>
          <w:sz w:val="24"/>
        </w:rPr>
        <w:t xml:space="preserve"> </w:t>
      </w:r>
      <w:hyperlink r:id="rId9">
        <w:r>
          <w:rPr>
            <w:color w:val="0000FF"/>
            <w:sz w:val="24"/>
          </w:rPr>
          <w:t>www.JudgingCard.com</w:t>
        </w:r>
        <w:r>
          <w:rPr>
            <w:sz w:val="24"/>
          </w:rPr>
          <w:t>.</w:t>
        </w:r>
      </w:hyperlink>
    </w:p>
    <w:p w14:paraId="1043DB49" w14:textId="77777777" w:rsidR="0068017D" w:rsidRDefault="00D015C1">
      <w:pPr>
        <w:pStyle w:val="ListParagraph"/>
        <w:numPr>
          <w:ilvl w:val="0"/>
          <w:numId w:val="1"/>
        </w:numPr>
        <w:tabs>
          <w:tab w:val="left" w:pos="350"/>
        </w:tabs>
        <w:ind w:hanging="249"/>
        <w:rPr>
          <w:sz w:val="24"/>
        </w:rPr>
      </w:pPr>
      <w:r>
        <w:rPr>
          <w:sz w:val="24"/>
        </w:rPr>
        <w:t>Click "Sign In" and enter a username and</w:t>
      </w:r>
      <w:r>
        <w:rPr>
          <w:spacing w:val="-19"/>
          <w:sz w:val="24"/>
        </w:rPr>
        <w:t xml:space="preserve"> </w:t>
      </w:r>
      <w:r>
        <w:rPr>
          <w:sz w:val="24"/>
        </w:rPr>
        <w:t>password*.</w:t>
      </w:r>
    </w:p>
    <w:p w14:paraId="164042CF" w14:textId="77777777" w:rsidR="0068017D" w:rsidRDefault="00D015C1">
      <w:pPr>
        <w:pStyle w:val="ListParagraph"/>
        <w:numPr>
          <w:ilvl w:val="0"/>
          <w:numId w:val="1"/>
        </w:numPr>
        <w:tabs>
          <w:tab w:val="left" w:pos="350"/>
        </w:tabs>
        <w:spacing w:line="276" w:lineRule="exact"/>
        <w:ind w:hanging="249"/>
        <w:rPr>
          <w:sz w:val="24"/>
        </w:rPr>
      </w:pPr>
      <w:r>
        <w:rPr>
          <w:sz w:val="24"/>
        </w:rPr>
        <w:t>Click "Update My Info" to add teachers and email addresses to the</w:t>
      </w:r>
      <w:r>
        <w:rPr>
          <w:spacing w:val="-36"/>
          <w:sz w:val="24"/>
        </w:rPr>
        <w:t xml:space="preserve"> </w:t>
      </w:r>
      <w:r>
        <w:rPr>
          <w:sz w:val="24"/>
        </w:rPr>
        <w:t>account.</w:t>
      </w:r>
    </w:p>
    <w:p w14:paraId="3A4FB705" w14:textId="5E8CC900" w:rsidR="0068017D" w:rsidRDefault="00D015C1">
      <w:pPr>
        <w:pStyle w:val="ListParagraph"/>
        <w:numPr>
          <w:ilvl w:val="0"/>
          <w:numId w:val="1"/>
        </w:numPr>
        <w:tabs>
          <w:tab w:val="left" w:pos="350"/>
        </w:tabs>
        <w:spacing w:line="310" w:lineRule="exact"/>
        <w:ind w:hanging="249"/>
        <w:rPr>
          <w:sz w:val="24"/>
        </w:rPr>
      </w:pPr>
      <w:r>
        <w:rPr>
          <w:sz w:val="24"/>
        </w:rPr>
        <w:t>Click "Event Registration &amp; Information," move the calenda</w:t>
      </w:r>
      <w:r w:rsidR="00561AC3">
        <w:rPr>
          <w:sz w:val="24"/>
        </w:rPr>
        <w:t>r to March</w:t>
      </w:r>
      <w:r w:rsidR="0066165B">
        <w:rPr>
          <w:sz w:val="24"/>
        </w:rPr>
        <w:t xml:space="preserve"> and click the </w:t>
      </w:r>
      <w:r w:rsidR="00561AC3">
        <w:rPr>
          <w:sz w:val="24"/>
        </w:rPr>
        <w:t>March 2</w:t>
      </w:r>
      <w:r w:rsidR="0071311B">
        <w:rPr>
          <w:sz w:val="24"/>
        </w:rPr>
        <w:t>7</w:t>
      </w:r>
      <w:r w:rsidR="0071311B">
        <w:rPr>
          <w:sz w:val="24"/>
          <w:vertAlign w:val="superscript"/>
        </w:rPr>
        <w:t>th</w:t>
      </w:r>
      <w:r w:rsidR="00561AC3">
        <w:rPr>
          <w:sz w:val="24"/>
        </w:rPr>
        <w:t xml:space="preserve"> </w:t>
      </w:r>
      <w:r>
        <w:rPr>
          <w:sz w:val="24"/>
        </w:rPr>
        <w:t>event.</w:t>
      </w:r>
    </w:p>
    <w:p w14:paraId="1F2D2105" w14:textId="77777777" w:rsidR="0068017D" w:rsidRDefault="00D015C1">
      <w:pPr>
        <w:pStyle w:val="ListParagraph"/>
        <w:numPr>
          <w:ilvl w:val="0"/>
          <w:numId w:val="1"/>
        </w:numPr>
        <w:tabs>
          <w:tab w:val="left" w:pos="350"/>
        </w:tabs>
        <w:ind w:hanging="249"/>
        <w:rPr>
          <w:sz w:val="24"/>
        </w:rPr>
      </w:pPr>
      <w:r>
        <w:rPr>
          <w:sz w:val="24"/>
        </w:rPr>
        <w:t>Register for the</w:t>
      </w:r>
      <w:r>
        <w:rPr>
          <w:spacing w:val="-7"/>
          <w:sz w:val="24"/>
        </w:rPr>
        <w:t xml:space="preserve"> </w:t>
      </w:r>
      <w:r>
        <w:rPr>
          <w:sz w:val="24"/>
        </w:rPr>
        <w:t>event.</w:t>
      </w:r>
    </w:p>
    <w:p w14:paraId="21588D5E" w14:textId="77777777" w:rsidR="0068017D" w:rsidRDefault="00D015C1">
      <w:pPr>
        <w:ind w:left="100"/>
        <w:rPr>
          <w:i/>
          <w:sz w:val="24"/>
        </w:rPr>
      </w:pPr>
      <w:r>
        <w:rPr>
          <w:i/>
          <w:sz w:val="24"/>
        </w:rPr>
        <w:t xml:space="preserve">*JudgingCard accounts have been created for every FFA chapter in North Carolina. To sign in, the default username is 'NC' followed by your 4-digit chapter number (NCXXXX), for example NC0001. The password has been preset to the exact same thing, NCXXXX. If you need to have your password reset, please contact Megan Blanke at </w:t>
      </w:r>
      <w:hyperlink r:id="rId10">
        <w:r>
          <w:rPr>
            <w:i/>
            <w:sz w:val="24"/>
          </w:rPr>
          <w:t>megan_blanke@ncsu.edu.</w:t>
        </w:r>
      </w:hyperlink>
    </w:p>
    <w:p w14:paraId="5D340CBD" w14:textId="77777777" w:rsidR="0068017D" w:rsidRDefault="0068017D">
      <w:pPr>
        <w:pStyle w:val="BodyText"/>
        <w:spacing w:before="11"/>
        <w:ind w:left="0"/>
        <w:rPr>
          <w:i/>
          <w:sz w:val="23"/>
        </w:rPr>
      </w:pPr>
    </w:p>
    <w:p w14:paraId="30D99457" w14:textId="77777777" w:rsidR="0068017D" w:rsidRDefault="00D015C1" w:rsidP="002A42BD">
      <w:pPr>
        <w:pStyle w:val="Heading1"/>
        <w:spacing w:before="1"/>
        <w:ind w:left="0"/>
      </w:pPr>
      <w:r>
        <w:rPr>
          <w:u w:val="single"/>
        </w:rPr>
        <w:lastRenderedPageBreak/>
        <w:t>4-H Registration</w:t>
      </w:r>
    </w:p>
    <w:p w14:paraId="261C93BE" w14:textId="0B68F2D4" w:rsidR="0068017D" w:rsidRDefault="00D015C1" w:rsidP="002A42BD">
      <w:pPr>
        <w:pStyle w:val="BodyText"/>
        <w:spacing w:before="14" w:line="228" w:lineRule="auto"/>
        <w:ind w:left="0" w:right="111"/>
        <w:rPr>
          <w:b/>
        </w:rPr>
      </w:pPr>
      <w:r>
        <w:t xml:space="preserve">Youth who plan to participate in the 4-H Judging Competition should register using the </w:t>
      </w:r>
      <w:r w:rsidR="00A81AA7">
        <w:t>NC State Dairy Extension</w:t>
      </w:r>
      <w:r w:rsidR="00D50873">
        <w:t xml:space="preserve"> website</w:t>
      </w:r>
      <w:r w:rsidR="00A81AA7">
        <w:t xml:space="preserve"> (</w:t>
      </w:r>
      <w:r w:rsidR="00A81AA7" w:rsidRPr="00A81AA7">
        <w:t>https://dairy.ces.ncsu.edu/</w:t>
      </w:r>
      <w:r w:rsidR="00A81AA7">
        <w:t>)</w:t>
      </w:r>
      <w:r>
        <w:t xml:space="preserve">. </w:t>
      </w:r>
      <w:r w:rsidR="00A81AA7">
        <w:t xml:space="preserve">You will find a Google form on the Dairy Youth Programs &gt; Dairy Judging page. </w:t>
      </w:r>
      <w:r>
        <w:rPr>
          <w:b/>
        </w:rPr>
        <w:t>R</w:t>
      </w:r>
      <w:r w:rsidR="006F3CEE">
        <w:rPr>
          <w:b/>
        </w:rPr>
        <w:t xml:space="preserve">egistration deadline is March </w:t>
      </w:r>
      <w:r w:rsidR="0071311B">
        <w:rPr>
          <w:b/>
        </w:rPr>
        <w:t>20</w:t>
      </w:r>
      <w:r w:rsidR="00561AC3">
        <w:rPr>
          <w:b/>
        </w:rPr>
        <w:t>, 20</w:t>
      </w:r>
      <w:r w:rsidR="0071311B">
        <w:rPr>
          <w:b/>
        </w:rPr>
        <w:t>20</w:t>
      </w:r>
      <w:r>
        <w:rPr>
          <w:b/>
        </w:rPr>
        <w:t>.</w:t>
      </w:r>
    </w:p>
    <w:p w14:paraId="315C941A" w14:textId="77777777" w:rsidR="0068017D" w:rsidRDefault="0068017D">
      <w:pPr>
        <w:pStyle w:val="BodyText"/>
        <w:spacing w:before="11"/>
        <w:ind w:left="0"/>
        <w:rPr>
          <w:b/>
          <w:sz w:val="23"/>
        </w:rPr>
      </w:pPr>
    </w:p>
    <w:p w14:paraId="47AA6623" w14:textId="112F919F" w:rsidR="0068017D" w:rsidRDefault="00D015C1" w:rsidP="002A42BD">
      <w:pPr>
        <w:pStyle w:val="BodyText"/>
        <w:ind w:left="0"/>
      </w:pPr>
      <w:r>
        <w:t>Students will be provided clipboards and scan sheets. Students should bring two sharpened number two pencils. Students may not bring or use any additional tools, learning devi</w:t>
      </w:r>
      <w:r w:rsidR="00561AC3">
        <w:t>ces or equipment. In addition</w:t>
      </w:r>
      <w:r>
        <w:t xml:space="preserve"> cell phones, iPods, PDA’s or electronic devices will not be allowed at the event.</w:t>
      </w:r>
    </w:p>
    <w:p w14:paraId="6F1D2B7F" w14:textId="77777777" w:rsidR="0068017D" w:rsidRDefault="0068017D">
      <w:pPr>
        <w:pStyle w:val="BodyText"/>
        <w:spacing w:before="11"/>
        <w:ind w:left="0"/>
        <w:rPr>
          <w:sz w:val="23"/>
        </w:rPr>
      </w:pPr>
    </w:p>
    <w:p w14:paraId="4D1A9EB9" w14:textId="77777777" w:rsidR="0068017D" w:rsidRDefault="00D015C1" w:rsidP="002A42BD">
      <w:pPr>
        <w:pStyle w:val="Heading1"/>
        <w:ind w:left="0" w:right="373"/>
      </w:pPr>
      <w:r>
        <w:t>Coaches and Advisors WILL be assigned duties during this event to assist with the contest; please plan accordingly to participate.</w:t>
      </w:r>
    </w:p>
    <w:p w14:paraId="1147F527" w14:textId="77777777" w:rsidR="0068017D" w:rsidRDefault="0068017D">
      <w:pPr>
        <w:pStyle w:val="BodyText"/>
        <w:spacing w:before="11"/>
        <w:ind w:left="0"/>
        <w:rPr>
          <w:b/>
          <w:sz w:val="23"/>
        </w:rPr>
      </w:pPr>
    </w:p>
    <w:p w14:paraId="109499C2" w14:textId="1EBC396C" w:rsidR="0068017D" w:rsidRDefault="00D015C1" w:rsidP="002A42BD">
      <w:pPr>
        <w:pStyle w:val="BodyText"/>
        <w:ind w:left="0" w:right="251"/>
      </w:pPr>
      <w:r w:rsidRPr="006F3CEE">
        <w:t xml:space="preserve">The </w:t>
      </w:r>
      <w:r w:rsidR="00561AC3" w:rsidRPr="006F3CEE">
        <w:t>judging</w:t>
      </w:r>
      <w:r w:rsidRPr="006F3CEE">
        <w:t xml:space="preserve"> event should be concluded by</w:t>
      </w:r>
      <w:r w:rsidR="002A42BD" w:rsidRPr="006F3CEE">
        <w:t xml:space="preserve"> approx.</w:t>
      </w:r>
      <w:r w:rsidRPr="006F3CEE">
        <w:t xml:space="preserve"> 3:30 pm. </w:t>
      </w:r>
      <w:r>
        <w:t>Please remember that alternates are not allowed in the FFA CDE. In the 4-H contest, youth can compete as individuals or as a team. Please be sure to follow the state guidelines for the dress code.</w:t>
      </w:r>
    </w:p>
    <w:p w14:paraId="2FDB70FC" w14:textId="77777777" w:rsidR="0068017D" w:rsidRDefault="0068017D">
      <w:pPr>
        <w:pStyle w:val="BodyText"/>
        <w:spacing w:before="11"/>
        <w:ind w:left="0"/>
        <w:rPr>
          <w:sz w:val="23"/>
        </w:rPr>
      </w:pPr>
    </w:p>
    <w:p w14:paraId="108A2E4B" w14:textId="77777777" w:rsidR="0068017D" w:rsidRDefault="00D015C1" w:rsidP="002A42BD">
      <w:pPr>
        <w:pStyle w:val="BodyText"/>
        <w:spacing w:before="1"/>
        <w:ind w:left="0"/>
      </w:pPr>
      <w:r>
        <w:t>If you have any questions concerning the event please contact:</w:t>
      </w:r>
    </w:p>
    <w:p w14:paraId="201EB64F" w14:textId="77777777" w:rsidR="0068017D" w:rsidRDefault="0068017D">
      <w:pPr>
        <w:sectPr w:rsidR="0068017D">
          <w:pgSz w:w="12240" w:h="15840"/>
          <w:pgMar w:top="680" w:right="1120" w:bottom="280" w:left="980" w:header="720" w:footer="720" w:gutter="0"/>
          <w:cols w:space="720"/>
        </w:sectPr>
      </w:pPr>
    </w:p>
    <w:p w14:paraId="5544BDFA" w14:textId="77777777" w:rsidR="0068017D" w:rsidRDefault="00D015C1" w:rsidP="002A42BD">
      <w:pPr>
        <w:pStyle w:val="BodyText"/>
        <w:spacing w:before="122"/>
        <w:ind w:left="0"/>
      </w:pPr>
      <w:r>
        <w:t>Nancy Keith</w:t>
      </w:r>
    </w:p>
    <w:p w14:paraId="49391263" w14:textId="77777777" w:rsidR="0068017D" w:rsidRDefault="00D015C1" w:rsidP="002A42BD">
      <w:pPr>
        <w:pStyle w:val="BodyText"/>
        <w:spacing w:line="279" w:lineRule="exact"/>
        <w:ind w:left="0"/>
      </w:pPr>
      <w:r>
        <w:t>Iredell County Extension Director</w:t>
      </w:r>
    </w:p>
    <w:p w14:paraId="2D832F64" w14:textId="77777777" w:rsidR="0068017D" w:rsidRDefault="00D015C1" w:rsidP="002A42BD">
      <w:pPr>
        <w:pStyle w:val="BodyText"/>
        <w:tabs>
          <w:tab w:val="left" w:pos="4353"/>
        </w:tabs>
        <w:spacing w:line="309" w:lineRule="exact"/>
        <w:ind w:left="0"/>
        <w:rPr>
          <w:i/>
        </w:rPr>
      </w:pPr>
      <w:r>
        <w:t>444 Bristol Dr Statesville,</w:t>
      </w:r>
      <w:r>
        <w:rPr>
          <w:spacing w:val="-6"/>
        </w:rPr>
        <w:t xml:space="preserve"> </w:t>
      </w:r>
      <w:r>
        <w:t>NC</w:t>
      </w:r>
      <w:r>
        <w:rPr>
          <w:spacing w:val="-2"/>
        </w:rPr>
        <w:t xml:space="preserve"> </w:t>
      </w:r>
      <w:r>
        <w:t>28677</w:t>
      </w:r>
      <w:r>
        <w:tab/>
      </w:r>
      <w:r>
        <w:rPr>
          <w:i/>
          <w:spacing w:val="-1"/>
          <w:position w:val="3"/>
        </w:rPr>
        <w:t>or</w:t>
      </w:r>
    </w:p>
    <w:p w14:paraId="1CBDD77D" w14:textId="77777777" w:rsidR="0068017D" w:rsidRDefault="00D015C1" w:rsidP="002A42BD">
      <w:pPr>
        <w:pStyle w:val="BodyText"/>
        <w:ind w:left="0"/>
      </w:pPr>
      <w:r>
        <w:t>704.878.3165</w:t>
      </w:r>
    </w:p>
    <w:p w14:paraId="3A0086D1" w14:textId="77777777" w:rsidR="002A42BD" w:rsidRDefault="00021A36" w:rsidP="002A42BD">
      <w:pPr>
        <w:pStyle w:val="BodyText"/>
        <w:spacing w:line="480" w:lineRule="auto"/>
        <w:ind w:left="0" w:right="2156"/>
      </w:pPr>
      <w:hyperlink r:id="rId11">
        <w:r w:rsidR="00D015C1">
          <w:t>nancy_keith@ncsu.edu</w:t>
        </w:r>
      </w:hyperlink>
    </w:p>
    <w:p w14:paraId="4140C070" w14:textId="77777777" w:rsidR="0068017D" w:rsidRDefault="00D015C1" w:rsidP="002A42BD">
      <w:pPr>
        <w:pStyle w:val="BodyText"/>
        <w:spacing w:line="480" w:lineRule="auto"/>
        <w:ind w:left="0" w:right="2156"/>
      </w:pPr>
      <w:r>
        <w:t>Thank you!</w:t>
      </w:r>
    </w:p>
    <w:p w14:paraId="26C96CB9" w14:textId="77777777" w:rsidR="0068017D" w:rsidRDefault="00D015C1">
      <w:pPr>
        <w:pStyle w:val="BodyText"/>
        <w:spacing w:before="151"/>
      </w:pPr>
      <w:r>
        <w:br w:type="column"/>
        <w:t>Jason Wright</w:t>
      </w:r>
    </w:p>
    <w:p w14:paraId="185CB7F9" w14:textId="77777777" w:rsidR="0068017D" w:rsidRDefault="00D015C1">
      <w:pPr>
        <w:pStyle w:val="BodyText"/>
        <w:ind w:right="1953"/>
      </w:pPr>
      <w:r>
        <w:t>625 Pleasant Ridge Road Franklinville, NC 27248</w:t>
      </w:r>
    </w:p>
    <w:p w14:paraId="380A78DD" w14:textId="77777777" w:rsidR="0068017D" w:rsidRDefault="00D015C1">
      <w:pPr>
        <w:pStyle w:val="BodyText"/>
      </w:pPr>
      <w:r>
        <w:t>336.382.0735</w:t>
      </w:r>
    </w:p>
    <w:p w14:paraId="04CB92FA" w14:textId="77777777" w:rsidR="0068017D" w:rsidRDefault="00021A36">
      <w:pPr>
        <w:pStyle w:val="BodyText"/>
      </w:pPr>
      <w:hyperlink r:id="rId12">
        <w:r w:rsidR="00D015C1">
          <w:t>jhwright627@gmail.com</w:t>
        </w:r>
      </w:hyperlink>
    </w:p>
    <w:sectPr w:rsidR="0068017D">
      <w:type w:val="continuous"/>
      <w:pgSz w:w="12240" w:h="15840"/>
      <w:pgMar w:top="520" w:right="1120" w:bottom="280" w:left="980" w:header="720" w:footer="720" w:gutter="0"/>
      <w:cols w:num="2" w:space="720" w:equalWidth="0">
        <w:col w:w="4558" w:space="1110"/>
        <w:col w:w="44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1AB"/>
    <w:multiLevelType w:val="hybridMultilevel"/>
    <w:tmpl w:val="38BCE302"/>
    <w:lvl w:ilvl="0" w:tplc="7BDE82AC">
      <w:numFmt w:val="bullet"/>
      <w:lvlText w:val=""/>
      <w:lvlJc w:val="left"/>
      <w:pPr>
        <w:ind w:left="820" w:hanging="360"/>
      </w:pPr>
      <w:rPr>
        <w:rFonts w:ascii="Symbol" w:eastAsia="Symbol" w:hAnsi="Symbol" w:cs="Symbol" w:hint="default"/>
        <w:w w:val="100"/>
        <w:sz w:val="24"/>
        <w:szCs w:val="24"/>
      </w:rPr>
    </w:lvl>
    <w:lvl w:ilvl="1" w:tplc="6A0A7ED2">
      <w:numFmt w:val="bullet"/>
      <w:lvlText w:val="•"/>
      <w:lvlJc w:val="left"/>
      <w:pPr>
        <w:ind w:left="1764" w:hanging="360"/>
      </w:pPr>
      <w:rPr>
        <w:rFonts w:hint="default"/>
      </w:rPr>
    </w:lvl>
    <w:lvl w:ilvl="2" w:tplc="BFD62460">
      <w:numFmt w:val="bullet"/>
      <w:lvlText w:val="•"/>
      <w:lvlJc w:val="left"/>
      <w:pPr>
        <w:ind w:left="2708" w:hanging="360"/>
      </w:pPr>
      <w:rPr>
        <w:rFonts w:hint="default"/>
      </w:rPr>
    </w:lvl>
    <w:lvl w:ilvl="3" w:tplc="FED6FC2C">
      <w:numFmt w:val="bullet"/>
      <w:lvlText w:val="•"/>
      <w:lvlJc w:val="left"/>
      <w:pPr>
        <w:ind w:left="3652" w:hanging="360"/>
      </w:pPr>
      <w:rPr>
        <w:rFonts w:hint="default"/>
      </w:rPr>
    </w:lvl>
    <w:lvl w:ilvl="4" w:tplc="A8DEE928">
      <w:numFmt w:val="bullet"/>
      <w:lvlText w:val="•"/>
      <w:lvlJc w:val="left"/>
      <w:pPr>
        <w:ind w:left="4596" w:hanging="360"/>
      </w:pPr>
      <w:rPr>
        <w:rFonts w:hint="default"/>
      </w:rPr>
    </w:lvl>
    <w:lvl w:ilvl="5" w:tplc="694AC15A">
      <w:numFmt w:val="bullet"/>
      <w:lvlText w:val="•"/>
      <w:lvlJc w:val="left"/>
      <w:pPr>
        <w:ind w:left="5540" w:hanging="360"/>
      </w:pPr>
      <w:rPr>
        <w:rFonts w:hint="default"/>
      </w:rPr>
    </w:lvl>
    <w:lvl w:ilvl="6" w:tplc="11180F94">
      <w:numFmt w:val="bullet"/>
      <w:lvlText w:val="•"/>
      <w:lvlJc w:val="left"/>
      <w:pPr>
        <w:ind w:left="6484" w:hanging="360"/>
      </w:pPr>
      <w:rPr>
        <w:rFonts w:hint="default"/>
      </w:rPr>
    </w:lvl>
    <w:lvl w:ilvl="7" w:tplc="F76EC088">
      <w:numFmt w:val="bullet"/>
      <w:lvlText w:val="•"/>
      <w:lvlJc w:val="left"/>
      <w:pPr>
        <w:ind w:left="7428" w:hanging="360"/>
      </w:pPr>
      <w:rPr>
        <w:rFonts w:hint="default"/>
      </w:rPr>
    </w:lvl>
    <w:lvl w:ilvl="8" w:tplc="D6FAC7DE">
      <w:numFmt w:val="bullet"/>
      <w:lvlText w:val="•"/>
      <w:lvlJc w:val="left"/>
      <w:pPr>
        <w:ind w:left="8372" w:hanging="360"/>
      </w:pPr>
      <w:rPr>
        <w:rFonts w:hint="default"/>
      </w:rPr>
    </w:lvl>
  </w:abstractNum>
  <w:abstractNum w:abstractNumId="1" w15:restartNumberingAfterBreak="0">
    <w:nsid w:val="1D1F7227"/>
    <w:multiLevelType w:val="hybridMultilevel"/>
    <w:tmpl w:val="13AE4930"/>
    <w:lvl w:ilvl="0" w:tplc="1D34AC70">
      <w:start w:val="1"/>
      <w:numFmt w:val="decimal"/>
      <w:lvlText w:val="%1)"/>
      <w:lvlJc w:val="left"/>
      <w:pPr>
        <w:ind w:left="349" w:hanging="250"/>
        <w:jc w:val="left"/>
      </w:pPr>
      <w:rPr>
        <w:rFonts w:ascii="Calibri" w:eastAsia="Calibri" w:hAnsi="Calibri" w:cs="Calibri" w:hint="default"/>
        <w:spacing w:val="-3"/>
        <w:w w:val="100"/>
        <w:sz w:val="24"/>
        <w:szCs w:val="24"/>
      </w:rPr>
    </w:lvl>
    <w:lvl w:ilvl="1" w:tplc="B3685370">
      <w:numFmt w:val="bullet"/>
      <w:lvlText w:val="•"/>
      <w:lvlJc w:val="left"/>
      <w:pPr>
        <w:ind w:left="1320" w:hanging="250"/>
      </w:pPr>
      <w:rPr>
        <w:rFonts w:hint="default"/>
      </w:rPr>
    </w:lvl>
    <w:lvl w:ilvl="2" w:tplc="8A1E2B9C">
      <w:numFmt w:val="bullet"/>
      <w:lvlText w:val="•"/>
      <w:lvlJc w:val="left"/>
      <w:pPr>
        <w:ind w:left="2300" w:hanging="250"/>
      </w:pPr>
      <w:rPr>
        <w:rFonts w:hint="default"/>
      </w:rPr>
    </w:lvl>
    <w:lvl w:ilvl="3" w:tplc="8A5C68EC">
      <w:numFmt w:val="bullet"/>
      <w:lvlText w:val="•"/>
      <w:lvlJc w:val="left"/>
      <w:pPr>
        <w:ind w:left="3280" w:hanging="250"/>
      </w:pPr>
      <w:rPr>
        <w:rFonts w:hint="default"/>
      </w:rPr>
    </w:lvl>
    <w:lvl w:ilvl="4" w:tplc="AAE0F9C0">
      <w:numFmt w:val="bullet"/>
      <w:lvlText w:val="•"/>
      <w:lvlJc w:val="left"/>
      <w:pPr>
        <w:ind w:left="4260" w:hanging="250"/>
      </w:pPr>
      <w:rPr>
        <w:rFonts w:hint="default"/>
      </w:rPr>
    </w:lvl>
    <w:lvl w:ilvl="5" w:tplc="D5EC595E">
      <w:numFmt w:val="bullet"/>
      <w:lvlText w:val="•"/>
      <w:lvlJc w:val="left"/>
      <w:pPr>
        <w:ind w:left="5240" w:hanging="250"/>
      </w:pPr>
      <w:rPr>
        <w:rFonts w:hint="default"/>
      </w:rPr>
    </w:lvl>
    <w:lvl w:ilvl="6" w:tplc="EFDED2FC">
      <w:numFmt w:val="bullet"/>
      <w:lvlText w:val="•"/>
      <w:lvlJc w:val="left"/>
      <w:pPr>
        <w:ind w:left="6220" w:hanging="250"/>
      </w:pPr>
      <w:rPr>
        <w:rFonts w:hint="default"/>
      </w:rPr>
    </w:lvl>
    <w:lvl w:ilvl="7" w:tplc="B0F2C2AA">
      <w:numFmt w:val="bullet"/>
      <w:lvlText w:val="•"/>
      <w:lvlJc w:val="left"/>
      <w:pPr>
        <w:ind w:left="7200" w:hanging="250"/>
      </w:pPr>
      <w:rPr>
        <w:rFonts w:hint="default"/>
      </w:rPr>
    </w:lvl>
    <w:lvl w:ilvl="8" w:tplc="724AEFB8">
      <w:numFmt w:val="bullet"/>
      <w:lvlText w:val="•"/>
      <w:lvlJc w:val="left"/>
      <w:pPr>
        <w:ind w:left="8180" w:hanging="2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7D"/>
    <w:rsid w:val="00021A36"/>
    <w:rsid w:val="00124510"/>
    <w:rsid w:val="00125314"/>
    <w:rsid w:val="0013396A"/>
    <w:rsid w:val="0019067C"/>
    <w:rsid w:val="002A42BD"/>
    <w:rsid w:val="00395AB0"/>
    <w:rsid w:val="00434700"/>
    <w:rsid w:val="00561AC3"/>
    <w:rsid w:val="0066165B"/>
    <w:rsid w:val="0068017D"/>
    <w:rsid w:val="006F3CEE"/>
    <w:rsid w:val="0071311B"/>
    <w:rsid w:val="0095110F"/>
    <w:rsid w:val="00A81AA7"/>
    <w:rsid w:val="00D015C1"/>
    <w:rsid w:val="00D50873"/>
    <w:rsid w:val="00F3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8C9F"/>
  <w15:docId w15:val="{611AEAB8-408C-4EB3-9F94-46AE5C5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9" w:hanging="24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321BF"/>
    <w:rPr>
      <w:sz w:val="16"/>
      <w:szCs w:val="16"/>
    </w:rPr>
  </w:style>
  <w:style w:type="paragraph" w:styleId="CommentText">
    <w:name w:val="annotation text"/>
    <w:basedOn w:val="Normal"/>
    <w:link w:val="CommentTextChar"/>
    <w:uiPriority w:val="99"/>
    <w:semiHidden/>
    <w:unhideWhenUsed/>
    <w:rsid w:val="00F321BF"/>
    <w:rPr>
      <w:sz w:val="20"/>
      <w:szCs w:val="20"/>
    </w:rPr>
  </w:style>
  <w:style w:type="character" w:customStyle="1" w:styleId="CommentTextChar">
    <w:name w:val="Comment Text Char"/>
    <w:basedOn w:val="DefaultParagraphFont"/>
    <w:link w:val="CommentText"/>
    <w:uiPriority w:val="99"/>
    <w:semiHidden/>
    <w:rsid w:val="00F321B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21BF"/>
    <w:rPr>
      <w:b/>
      <w:bCs/>
    </w:rPr>
  </w:style>
  <w:style w:type="character" w:customStyle="1" w:styleId="CommentSubjectChar">
    <w:name w:val="Comment Subject Char"/>
    <w:basedOn w:val="CommentTextChar"/>
    <w:link w:val="CommentSubject"/>
    <w:uiPriority w:val="99"/>
    <w:semiHidden/>
    <w:rsid w:val="00F321B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3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yi.uwex.edu/4hdairyjudgingvid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steinfoundation.org/" TargetMode="External"/><Relationship Id="rId12" Type="http://schemas.openxmlformats.org/officeDocument/2006/relationships/hyperlink" Target="mailto:jhwright6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ffa.org/" TargetMode="External"/><Relationship Id="rId11" Type="http://schemas.openxmlformats.org/officeDocument/2006/relationships/hyperlink" Target="mailto:nancy_keith@ncsu.edu" TargetMode="External"/><Relationship Id="rId5" Type="http://schemas.openxmlformats.org/officeDocument/2006/relationships/hyperlink" Target="http://www.judgingcard.com/" TargetMode="External"/><Relationship Id="rId10" Type="http://schemas.openxmlformats.org/officeDocument/2006/relationships/hyperlink" Target="mailto:megan_blanke@ncsu.edu" TargetMode="External"/><Relationship Id="rId4" Type="http://schemas.openxmlformats.org/officeDocument/2006/relationships/webSettings" Target="webSettings.xml"/><Relationship Id="rId9" Type="http://schemas.openxmlformats.org/officeDocument/2006/relationships/hyperlink" Target="http://www.JudgingC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Ward</dc:creator>
  <cp:lastModifiedBy>Brittany Heizer</cp:lastModifiedBy>
  <cp:revision>2</cp:revision>
  <dcterms:created xsi:type="dcterms:W3CDTF">2020-01-28T17:40:00Z</dcterms:created>
  <dcterms:modified xsi:type="dcterms:W3CDTF">2020-01-28T17:40:00Z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PDFium</vt:lpwstr>
  </property>
  <property fmtid="{D5CDD505-2E9C-101B-9397-08002B2CF9AE}" pid="4" name="LastSaved">
    <vt:filetime>2017-01-19T00:00:00Z</vt:filetime>
  </property>
</Properties>
</file>